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59A0C" w14:textId="52BFF7A8" w:rsidR="00CD74F7" w:rsidRDefault="00AE03F4" w:rsidP="00CA177A">
      <w:pPr>
        <w:bidi/>
        <w:spacing w:line="276" w:lineRule="auto"/>
        <w:jc w:val="center"/>
        <w:rPr>
          <w:rFonts w:asciiTheme="majorBidi" w:hAnsiTheme="majorBidi" w:cs="Times New Roman"/>
          <w:sz w:val="36"/>
          <w:szCs w:val="36"/>
          <w:lang w:val="en-US"/>
        </w:rPr>
      </w:pPr>
      <w:r>
        <w:rPr>
          <w:rFonts w:asciiTheme="majorBidi" w:hAnsiTheme="majorBidi" w:cs="Times New Roman"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298CDA39" wp14:editId="1C6CE011">
            <wp:simplePos x="0" y="0"/>
            <wp:positionH relativeFrom="margin">
              <wp:align>left</wp:align>
            </wp:positionH>
            <wp:positionV relativeFrom="paragraph">
              <wp:posOffset>-432435</wp:posOffset>
            </wp:positionV>
            <wp:extent cx="5782234" cy="6828817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234" cy="682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FE50A" w14:textId="70F99F2E" w:rsidR="00CD74F7" w:rsidRDefault="00CD74F7" w:rsidP="00CD74F7">
      <w:pPr>
        <w:bidi/>
        <w:spacing w:line="276" w:lineRule="auto"/>
        <w:rPr>
          <w:rFonts w:asciiTheme="majorBidi" w:hAnsiTheme="majorBidi" w:cs="Times New Roman"/>
          <w:sz w:val="36"/>
          <w:szCs w:val="36"/>
          <w:lang w:val="en-US"/>
        </w:rPr>
      </w:pPr>
    </w:p>
    <w:p w14:paraId="335C9782" w14:textId="022D1864" w:rsidR="00CA177A" w:rsidRDefault="00CA177A" w:rsidP="00CA177A">
      <w:pPr>
        <w:bidi/>
        <w:spacing w:line="276" w:lineRule="auto"/>
        <w:rPr>
          <w:rFonts w:asciiTheme="majorBidi" w:hAnsiTheme="majorBidi" w:cs="Times New Roman"/>
          <w:sz w:val="36"/>
          <w:szCs w:val="36"/>
          <w:lang w:val="en-US"/>
        </w:rPr>
      </w:pPr>
    </w:p>
    <w:p w14:paraId="170D76B8" w14:textId="7A9021C5" w:rsidR="00CA177A" w:rsidRDefault="00CA177A" w:rsidP="00CA177A">
      <w:pPr>
        <w:bidi/>
        <w:spacing w:line="276" w:lineRule="auto"/>
        <w:rPr>
          <w:rFonts w:asciiTheme="majorBidi" w:hAnsiTheme="majorBidi" w:cs="Times New Roman"/>
          <w:sz w:val="36"/>
          <w:szCs w:val="36"/>
          <w:lang w:val="en-US"/>
        </w:rPr>
      </w:pPr>
    </w:p>
    <w:p w14:paraId="066C8ADD" w14:textId="0D180359" w:rsidR="00CA177A" w:rsidRDefault="00CA177A" w:rsidP="00CA177A">
      <w:pPr>
        <w:bidi/>
        <w:spacing w:line="276" w:lineRule="auto"/>
        <w:rPr>
          <w:rFonts w:asciiTheme="majorBidi" w:hAnsiTheme="majorBidi" w:cs="Times New Roman"/>
          <w:sz w:val="36"/>
          <w:szCs w:val="36"/>
          <w:lang w:val="en-US"/>
        </w:rPr>
      </w:pPr>
    </w:p>
    <w:p w14:paraId="6D45369C" w14:textId="2C3750AC" w:rsidR="00CA177A" w:rsidRDefault="00CA177A" w:rsidP="00CA177A">
      <w:pPr>
        <w:bidi/>
        <w:spacing w:line="276" w:lineRule="auto"/>
        <w:rPr>
          <w:rFonts w:asciiTheme="majorBidi" w:hAnsiTheme="majorBidi" w:cs="Times New Roman"/>
          <w:sz w:val="36"/>
          <w:szCs w:val="36"/>
          <w:lang w:val="en-US"/>
        </w:rPr>
      </w:pPr>
    </w:p>
    <w:p w14:paraId="611E9B6B" w14:textId="6E3D35E7" w:rsidR="00CA177A" w:rsidRDefault="00CA177A" w:rsidP="00CA177A">
      <w:pPr>
        <w:bidi/>
        <w:spacing w:line="276" w:lineRule="auto"/>
        <w:rPr>
          <w:rFonts w:asciiTheme="majorBidi" w:hAnsiTheme="majorBidi" w:cs="Times New Roman"/>
          <w:sz w:val="36"/>
          <w:szCs w:val="36"/>
          <w:lang w:val="en-US"/>
        </w:rPr>
      </w:pPr>
    </w:p>
    <w:p w14:paraId="3D49DD8C" w14:textId="55C51CCC" w:rsidR="00CA177A" w:rsidRDefault="00CA177A" w:rsidP="00CA177A">
      <w:pPr>
        <w:bidi/>
        <w:spacing w:line="276" w:lineRule="auto"/>
        <w:rPr>
          <w:rFonts w:asciiTheme="majorBidi" w:hAnsiTheme="majorBidi" w:cs="Times New Roman"/>
          <w:sz w:val="36"/>
          <w:szCs w:val="36"/>
          <w:lang w:val="en-US"/>
        </w:rPr>
      </w:pPr>
    </w:p>
    <w:p w14:paraId="05EEAF41" w14:textId="30C60EBB" w:rsidR="00CA177A" w:rsidRDefault="00CA177A" w:rsidP="00CA177A">
      <w:pPr>
        <w:bidi/>
        <w:spacing w:line="276" w:lineRule="auto"/>
        <w:rPr>
          <w:rFonts w:asciiTheme="majorBidi" w:hAnsiTheme="majorBidi" w:cs="Times New Roman"/>
          <w:sz w:val="36"/>
          <w:szCs w:val="36"/>
          <w:lang w:val="en-US"/>
        </w:rPr>
      </w:pPr>
    </w:p>
    <w:p w14:paraId="0AB97FD8" w14:textId="77777777" w:rsidR="00CA177A" w:rsidRPr="00FB1982" w:rsidRDefault="00CA177A" w:rsidP="00CA177A">
      <w:pPr>
        <w:bidi/>
        <w:spacing w:line="276" w:lineRule="auto"/>
        <w:rPr>
          <w:rFonts w:asciiTheme="majorBidi" w:hAnsiTheme="majorBidi" w:cs="Times New Roman"/>
          <w:sz w:val="36"/>
          <w:szCs w:val="36"/>
          <w:lang w:val="en-US"/>
        </w:rPr>
      </w:pPr>
    </w:p>
    <w:p w14:paraId="1FED0856" w14:textId="77777777" w:rsidR="00444355" w:rsidRDefault="00444355" w:rsidP="00CD74F7">
      <w:pPr>
        <w:bidi/>
        <w:spacing w:line="276" w:lineRule="auto"/>
        <w:rPr>
          <w:rFonts w:asciiTheme="majorBidi" w:hAnsiTheme="majorBidi" w:cs="Times New Roman"/>
          <w:sz w:val="48"/>
          <w:szCs w:val="48"/>
          <w:lang w:val="en-US"/>
        </w:rPr>
      </w:pPr>
    </w:p>
    <w:p w14:paraId="4AF70545" w14:textId="77777777" w:rsidR="00444355" w:rsidRDefault="00444355" w:rsidP="00444355">
      <w:pPr>
        <w:bidi/>
        <w:spacing w:line="276" w:lineRule="auto"/>
        <w:rPr>
          <w:rFonts w:asciiTheme="majorBidi" w:hAnsiTheme="majorBidi" w:cs="Times New Roman"/>
          <w:sz w:val="48"/>
          <w:szCs w:val="48"/>
          <w:lang w:val="en-US"/>
        </w:rPr>
      </w:pPr>
    </w:p>
    <w:p w14:paraId="59AAAF97" w14:textId="77777777" w:rsidR="00444355" w:rsidRDefault="00444355" w:rsidP="00444355">
      <w:pPr>
        <w:bidi/>
        <w:spacing w:line="276" w:lineRule="auto"/>
        <w:rPr>
          <w:rFonts w:asciiTheme="majorBidi" w:hAnsiTheme="majorBidi" w:cs="Times New Roman"/>
          <w:sz w:val="48"/>
          <w:szCs w:val="48"/>
          <w:lang w:val="en-US"/>
        </w:rPr>
      </w:pPr>
    </w:p>
    <w:p w14:paraId="377CB5DE" w14:textId="77777777" w:rsidR="00444355" w:rsidRDefault="00444355" w:rsidP="00444355">
      <w:pPr>
        <w:bidi/>
        <w:spacing w:line="276" w:lineRule="auto"/>
        <w:rPr>
          <w:rFonts w:asciiTheme="majorBidi" w:hAnsiTheme="majorBidi" w:cs="Times New Roman"/>
          <w:sz w:val="48"/>
          <w:szCs w:val="48"/>
          <w:lang w:val="en-US"/>
        </w:rPr>
      </w:pPr>
    </w:p>
    <w:p w14:paraId="548AB262" w14:textId="03B3AFB6" w:rsidR="00AE03F4" w:rsidRDefault="00AE03F4" w:rsidP="00444355">
      <w:pPr>
        <w:bidi/>
        <w:spacing w:line="276" w:lineRule="auto"/>
        <w:rPr>
          <w:rFonts w:asciiTheme="majorBidi" w:hAnsiTheme="majorBidi" w:cs="Times New Roman"/>
          <w:color w:val="7030A0"/>
          <w:sz w:val="16"/>
          <w:szCs w:val="16"/>
          <w:lang w:val="en-US"/>
        </w:rPr>
      </w:pPr>
    </w:p>
    <w:p w14:paraId="6F3C9F2F" w14:textId="77777777" w:rsidR="00F11537" w:rsidRDefault="00F11537" w:rsidP="00AE03F4">
      <w:pPr>
        <w:bidi/>
        <w:spacing w:line="276" w:lineRule="auto"/>
        <w:rPr>
          <w:rFonts w:asciiTheme="majorBidi" w:hAnsiTheme="majorBidi" w:cs="Times New Roman"/>
          <w:color w:val="7030A0"/>
          <w:sz w:val="48"/>
          <w:szCs w:val="48"/>
          <w:lang w:val="en-US"/>
        </w:rPr>
      </w:pPr>
    </w:p>
    <w:p w14:paraId="3C3627B8" w14:textId="0B524C0F" w:rsidR="00FB1982" w:rsidRPr="00AE56C4" w:rsidRDefault="00444355" w:rsidP="00F11537">
      <w:pPr>
        <w:bidi/>
        <w:spacing w:line="276" w:lineRule="auto"/>
        <w:rPr>
          <w:rFonts w:asciiTheme="majorBidi" w:hAnsiTheme="majorBidi" w:cs="Times New Roman"/>
          <w:sz w:val="48"/>
          <w:szCs w:val="48"/>
          <w:lang w:val="en-US"/>
        </w:rPr>
      </w:pPr>
      <w:r w:rsidRPr="00AE03F4">
        <w:rPr>
          <w:rFonts w:asciiTheme="majorBidi" w:hAnsiTheme="majorBidi" w:cs="Times New Roman"/>
          <w:color w:val="7030A0"/>
          <w:sz w:val="48"/>
          <w:szCs w:val="48"/>
          <w:rtl/>
          <w:lang w:val="en-US"/>
        </w:rPr>
        <w:t>روشنفکران ما، دم از خردگرائ</w:t>
      </w:r>
      <w:r w:rsidRPr="00AE03F4">
        <w:rPr>
          <w:rFonts w:asciiTheme="majorBidi" w:hAnsiTheme="majorBidi" w:cs="Times New Roman" w:hint="cs"/>
          <w:color w:val="7030A0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/>
          <w:color w:val="7030A0"/>
          <w:sz w:val="48"/>
          <w:szCs w:val="48"/>
          <w:rtl/>
          <w:lang w:val="en-US"/>
        </w:rPr>
        <w:t xml:space="preserve"> م</w:t>
      </w:r>
      <w:r w:rsidRPr="00AE03F4">
        <w:rPr>
          <w:rFonts w:asciiTheme="majorBidi" w:hAnsiTheme="majorBidi" w:cs="Times New Roman" w:hint="cs"/>
          <w:color w:val="7030A0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7030A0"/>
          <w:sz w:val="48"/>
          <w:szCs w:val="48"/>
          <w:rtl/>
          <w:lang w:val="en-US"/>
        </w:rPr>
        <w:t>زنند،</w:t>
      </w:r>
      <w:r w:rsidRPr="00AE03F4">
        <w:rPr>
          <w:rFonts w:asciiTheme="majorBidi" w:hAnsiTheme="majorBidi" w:cs="Times New Roman"/>
          <w:color w:val="7030A0"/>
          <w:sz w:val="48"/>
          <w:szCs w:val="48"/>
          <w:rtl/>
          <w:lang w:val="en-US"/>
        </w:rPr>
        <w:t xml:space="preserve"> ول</w:t>
      </w:r>
      <w:r w:rsidRPr="00AE03F4">
        <w:rPr>
          <w:rFonts w:asciiTheme="majorBidi" w:hAnsiTheme="majorBidi" w:cs="Times New Roman" w:hint="cs"/>
          <w:color w:val="7030A0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/>
          <w:color w:val="7030A0"/>
          <w:sz w:val="48"/>
          <w:szCs w:val="48"/>
          <w:rtl/>
          <w:lang w:val="en-US"/>
        </w:rPr>
        <w:t xml:space="preserve"> هنوز در فکر معجزه اند. </w:t>
      </w:r>
      <w:r w:rsidRPr="00AE03F4">
        <w:rPr>
          <w:rFonts w:asciiTheme="majorBidi" w:hAnsiTheme="majorBidi" w:cs="Times New Roman"/>
          <w:color w:val="538135" w:themeColor="accent6" w:themeShade="BF"/>
          <w:sz w:val="48"/>
          <w:szCs w:val="48"/>
          <w:rtl/>
          <w:lang w:val="en-US"/>
        </w:rPr>
        <w:t>آنها م</w:t>
      </w:r>
      <w:r w:rsidRPr="00AE03F4">
        <w:rPr>
          <w:rFonts w:asciiTheme="majorBidi" w:hAnsiTheme="majorBidi" w:cs="Times New Roman" w:hint="cs"/>
          <w:color w:val="538135" w:themeColor="accent6" w:themeShade="BF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538135" w:themeColor="accent6" w:themeShade="BF"/>
          <w:sz w:val="48"/>
          <w:szCs w:val="48"/>
          <w:rtl/>
          <w:lang w:val="en-US"/>
        </w:rPr>
        <w:t>انگارند</w:t>
      </w:r>
      <w:r w:rsidRPr="00AE03F4">
        <w:rPr>
          <w:rFonts w:asciiTheme="majorBidi" w:hAnsiTheme="majorBidi" w:cs="Times New Roman"/>
          <w:color w:val="538135" w:themeColor="accent6" w:themeShade="BF"/>
          <w:sz w:val="48"/>
          <w:szCs w:val="48"/>
          <w:rtl/>
          <w:lang w:val="en-US"/>
        </w:rPr>
        <w:t xml:space="preserve"> که با ترجمه لا</w:t>
      </w:r>
      <w:r w:rsidRPr="00AE03F4">
        <w:rPr>
          <w:rFonts w:asciiTheme="majorBidi" w:hAnsiTheme="majorBidi" w:cs="Times New Roman" w:hint="cs"/>
          <w:color w:val="538135" w:themeColor="accent6" w:themeShade="BF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538135" w:themeColor="accent6" w:themeShade="BF"/>
          <w:sz w:val="48"/>
          <w:szCs w:val="48"/>
          <w:rtl/>
          <w:lang w:val="en-US"/>
        </w:rPr>
        <w:t>حه</w:t>
      </w:r>
      <w:r w:rsidRPr="00AE03F4">
        <w:rPr>
          <w:rFonts w:asciiTheme="majorBidi" w:hAnsiTheme="majorBidi" w:cs="Times New Roman"/>
          <w:color w:val="538135" w:themeColor="accent6" w:themeShade="BF"/>
          <w:sz w:val="48"/>
          <w:szCs w:val="48"/>
          <w:rtl/>
          <w:lang w:val="en-US"/>
        </w:rPr>
        <w:t xml:space="preserve"> حقوق بشر و خواندن آن، </w:t>
      </w:r>
      <w:r w:rsidRPr="00AE03F4">
        <w:rPr>
          <w:rFonts w:asciiTheme="majorBidi" w:hAnsiTheme="majorBidi" w:cs="Times New Roman" w:hint="cs"/>
          <w:color w:val="538135" w:themeColor="accent6" w:themeShade="BF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538135" w:themeColor="accent6" w:themeShade="BF"/>
          <w:sz w:val="48"/>
          <w:szCs w:val="48"/>
          <w:rtl/>
          <w:lang w:val="en-US"/>
        </w:rPr>
        <w:t>ا</w:t>
      </w:r>
      <w:r w:rsidRPr="00AE03F4">
        <w:rPr>
          <w:rFonts w:asciiTheme="majorBidi" w:hAnsiTheme="majorBidi" w:cs="Times New Roman"/>
          <w:color w:val="538135" w:themeColor="accent6" w:themeShade="BF"/>
          <w:sz w:val="48"/>
          <w:szCs w:val="48"/>
          <w:rtl/>
          <w:lang w:val="en-US"/>
        </w:rPr>
        <w:t xml:space="preserve"> با نوشتن «جدائ</w:t>
      </w:r>
      <w:r w:rsidRPr="00AE03F4">
        <w:rPr>
          <w:rFonts w:asciiTheme="majorBidi" w:hAnsiTheme="majorBidi" w:cs="Times New Roman" w:hint="cs"/>
          <w:color w:val="538135" w:themeColor="accent6" w:themeShade="BF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/>
          <w:color w:val="538135" w:themeColor="accent6" w:themeShade="BF"/>
          <w:sz w:val="48"/>
          <w:szCs w:val="48"/>
          <w:rtl/>
          <w:lang w:val="en-US"/>
        </w:rPr>
        <w:t xml:space="preserve"> د</w:t>
      </w:r>
      <w:r w:rsidRPr="00AE03F4">
        <w:rPr>
          <w:rFonts w:asciiTheme="majorBidi" w:hAnsiTheme="majorBidi" w:cs="Times New Roman" w:hint="cs"/>
          <w:color w:val="538135" w:themeColor="accent6" w:themeShade="BF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538135" w:themeColor="accent6" w:themeShade="BF"/>
          <w:sz w:val="48"/>
          <w:szCs w:val="48"/>
          <w:rtl/>
          <w:lang w:val="en-US"/>
        </w:rPr>
        <w:t>ن</w:t>
      </w:r>
      <w:r w:rsidRPr="00AE03F4">
        <w:rPr>
          <w:rFonts w:asciiTheme="majorBidi" w:hAnsiTheme="majorBidi" w:cs="Times New Roman"/>
          <w:color w:val="538135" w:themeColor="accent6" w:themeShade="BF"/>
          <w:sz w:val="48"/>
          <w:szCs w:val="48"/>
          <w:rtl/>
          <w:lang w:val="en-US"/>
        </w:rPr>
        <w:t xml:space="preserve"> ازحکومت» در قانون اساس</w:t>
      </w:r>
      <w:r w:rsidRPr="00AE03F4">
        <w:rPr>
          <w:rFonts w:asciiTheme="majorBidi" w:hAnsiTheme="majorBidi" w:cs="Times New Roman" w:hint="cs"/>
          <w:color w:val="538135" w:themeColor="accent6" w:themeShade="BF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538135" w:themeColor="accent6" w:themeShade="BF"/>
          <w:sz w:val="48"/>
          <w:szCs w:val="48"/>
          <w:rtl/>
          <w:lang w:val="en-US"/>
        </w:rPr>
        <w:t>،</w:t>
      </w:r>
      <w:r w:rsidRPr="00AE03F4">
        <w:rPr>
          <w:rFonts w:asciiTheme="majorBidi" w:hAnsiTheme="majorBidi" w:cs="Times New Roman"/>
          <w:color w:val="538135" w:themeColor="accent6" w:themeShade="BF"/>
          <w:sz w:val="48"/>
          <w:szCs w:val="48"/>
          <w:rtl/>
          <w:lang w:val="en-US"/>
        </w:rPr>
        <w:t xml:space="preserve"> آخوندها دست از کار م</w:t>
      </w:r>
      <w:r w:rsidRPr="00AE03F4">
        <w:rPr>
          <w:rFonts w:asciiTheme="majorBidi" w:hAnsiTheme="majorBidi" w:cs="Times New Roman" w:hint="cs"/>
          <w:color w:val="538135" w:themeColor="accent6" w:themeShade="BF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538135" w:themeColor="accent6" w:themeShade="BF"/>
          <w:sz w:val="48"/>
          <w:szCs w:val="48"/>
          <w:rtl/>
          <w:lang w:val="en-US"/>
        </w:rPr>
        <w:t>کشند،</w:t>
      </w:r>
      <w:r w:rsidRPr="00AE03F4">
        <w:rPr>
          <w:rFonts w:asciiTheme="majorBidi" w:hAnsiTheme="majorBidi" w:cs="Times New Roman"/>
          <w:color w:val="538135" w:themeColor="accent6" w:themeShade="BF"/>
          <w:sz w:val="48"/>
          <w:szCs w:val="48"/>
          <w:rtl/>
          <w:lang w:val="en-US"/>
        </w:rPr>
        <w:t xml:space="preserve"> و مسئله تماما حل م</w:t>
      </w:r>
      <w:r w:rsidRPr="00AE03F4">
        <w:rPr>
          <w:rFonts w:asciiTheme="majorBidi" w:hAnsiTheme="majorBidi" w:cs="Times New Roman" w:hint="cs"/>
          <w:color w:val="538135" w:themeColor="accent6" w:themeShade="BF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538135" w:themeColor="accent6" w:themeShade="BF"/>
          <w:sz w:val="48"/>
          <w:szCs w:val="48"/>
          <w:rtl/>
          <w:lang w:val="en-US"/>
        </w:rPr>
        <w:t>شود</w:t>
      </w:r>
      <w:r w:rsidRPr="00AE03F4">
        <w:rPr>
          <w:rFonts w:asciiTheme="majorBidi" w:hAnsiTheme="majorBidi" w:cs="Times New Roman"/>
          <w:color w:val="538135" w:themeColor="accent6" w:themeShade="BF"/>
          <w:sz w:val="48"/>
          <w:szCs w:val="48"/>
          <w:rtl/>
          <w:lang w:val="en-US"/>
        </w:rPr>
        <w:t xml:space="preserve">. </w:t>
      </w:r>
      <w:r w:rsidRPr="00AE03F4">
        <w:rPr>
          <w:rFonts w:asciiTheme="majorBidi" w:hAnsiTheme="majorBidi" w:cs="Times New Roman"/>
          <w:color w:val="008080"/>
          <w:sz w:val="48"/>
          <w:szCs w:val="48"/>
          <w:rtl/>
          <w:lang w:val="en-US"/>
        </w:rPr>
        <w:t>ا</w:t>
      </w:r>
      <w:r w:rsidRPr="00AE03F4">
        <w:rPr>
          <w:rFonts w:asciiTheme="majorBidi" w:hAnsiTheme="majorBidi" w:cs="Times New Roman" w:hint="cs"/>
          <w:color w:val="008080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008080"/>
          <w:sz w:val="48"/>
          <w:szCs w:val="48"/>
          <w:rtl/>
          <w:lang w:val="en-US"/>
        </w:rPr>
        <w:t>نها</w:t>
      </w:r>
      <w:r w:rsidRPr="00AE03F4">
        <w:rPr>
          <w:rFonts w:asciiTheme="majorBidi" w:hAnsiTheme="majorBidi" w:cs="Times New Roman"/>
          <w:color w:val="008080"/>
          <w:sz w:val="48"/>
          <w:szCs w:val="48"/>
          <w:rtl/>
          <w:lang w:val="en-US"/>
        </w:rPr>
        <w:t xml:space="preserve"> هنوز «معجزه اند</w:t>
      </w:r>
      <w:r w:rsidRPr="00AE03F4">
        <w:rPr>
          <w:rFonts w:asciiTheme="majorBidi" w:hAnsiTheme="majorBidi" w:cs="Times New Roman" w:hint="cs"/>
          <w:color w:val="008080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008080"/>
          <w:sz w:val="48"/>
          <w:szCs w:val="48"/>
          <w:rtl/>
          <w:lang w:val="en-US"/>
        </w:rPr>
        <w:t>ش»</w:t>
      </w:r>
      <w:r w:rsidRPr="00AE03F4">
        <w:rPr>
          <w:rFonts w:asciiTheme="majorBidi" w:hAnsiTheme="majorBidi" w:cs="Times New Roman"/>
          <w:color w:val="008080"/>
          <w:sz w:val="48"/>
          <w:szCs w:val="48"/>
          <w:rtl/>
          <w:lang w:val="en-US"/>
        </w:rPr>
        <w:t xml:space="preserve"> هستند.</w:t>
      </w:r>
      <w:r w:rsidRPr="00444355">
        <w:rPr>
          <w:rFonts w:asciiTheme="majorBidi" w:hAnsiTheme="majorBidi" w:cs="Times New Roman"/>
          <w:sz w:val="48"/>
          <w:szCs w:val="48"/>
          <w:rtl/>
          <w:lang w:val="en-US"/>
        </w:rPr>
        <w:t xml:space="preserve"> </w:t>
      </w:r>
      <w:r w:rsidRPr="00AE03F4">
        <w:rPr>
          <w:rFonts w:asciiTheme="majorBidi" w:hAnsiTheme="majorBidi" w:cs="Times New Roman"/>
          <w:color w:val="2F5496" w:themeColor="accent1" w:themeShade="BF"/>
          <w:sz w:val="48"/>
          <w:szCs w:val="48"/>
          <w:rtl/>
          <w:lang w:val="en-US"/>
        </w:rPr>
        <w:t>اند</w:t>
      </w:r>
      <w:r w:rsidRPr="00AE03F4">
        <w:rPr>
          <w:rFonts w:asciiTheme="majorBidi" w:hAnsiTheme="majorBidi" w:cs="Times New Roman" w:hint="cs"/>
          <w:color w:val="2F5496" w:themeColor="accent1" w:themeShade="BF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2F5496" w:themeColor="accent1" w:themeShade="BF"/>
          <w:sz w:val="48"/>
          <w:szCs w:val="48"/>
          <w:rtl/>
          <w:lang w:val="en-US"/>
        </w:rPr>
        <w:t>شهِ</w:t>
      </w:r>
      <w:r w:rsidRPr="00AE03F4">
        <w:rPr>
          <w:rFonts w:asciiTheme="majorBidi" w:hAnsiTheme="majorBidi" w:cs="Times New Roman"/>
          <w:color w:val="2F5496" w:themeColor="accent1" w:themeShade="BF"/>
          <w:sz w:val="48"/>
          <w:szCs w:val="48"/>
          <w:rtl/>
          <w:lang w:val="en-US"/>
        </w:rPr>
        <w:t xml:space="preserve"> اعجاز در </w:t>
      </w:r>
      <w:r w:rsidRPr="00AE03F4">
        <w:rPr>
          <w:rFonts w:asciiTheme="majorBidi" w:hAnsiTheme="majorBidi" w:cs="Times New Roman"/>
          <w:color w:val="2F5496" w:themeColor="accent1" w:themeShade="BF"/>
          <w:sz w:val="48"/>
          <w:szCs w:val="48"/>
          <w:rtl/>
          <w:lang w:val="en-US"/>
        </w:rPr>
        <w:lastRenderedPageBreak/>
        <w:t>آنها، مانده است، فقط معجزه گر، عوض شده است.</w:t>
      </w:r>
      <w:r w:rsidRPr="00444355">
        <w:rPr>
          <w:rFonts w:asciiTheme="majorBidi" w:hAnsiTheme="majorBidi" w:cs="Times New Roman"/>
          <w:sz w:val="48"/>
          <w:szCs w:val="48"/>
          <w:rtl/>
          <w:lang w:val="en-US"/>
        </w:rPr>
        <w:t xml:space="preserve"> </w:t>
      </w:r>
      <w:r w:rsidRPr="00AE03F4">
        <w:rPr>
          <w:rFonts w:asciiTheme="majorBidi" w:hAnsiTheme="majorBidi" w:cs="Times New Roman"/>
          <w:color w:val="C00000"/>
          <w:sz w:val="48"/>
          <w:szCs w:val="48"/>
          <w:rtl/>
          <w:lang w:val="en-US"/>
        </w:rPr>
        <w:t>ول</w:t>
      </w:r>
      <w:r w:rsidRPr="00AE03F4">
        <w:rPr>
          <w:rFonts w:asciiTheme="majorBidi" w:hAnsiTheme="majorBidi" w:cs="Times New Roman" w:hint="cs"/>
          <w:color w:val="C00000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/>
          <w:color w:val="C00000"/>
          <w:sz w:val="48"/>
          <w:szCs w:val="48"/>
          <w:rtl/>
          <w:lang w:val="en-US"/>
        </w:rPr>
        <w:t xml:space="preserve"> سکولار</w:t>
      </w:r>
      <w:r w:rsidRPr="00AE03F4">
        <w:rPr>
          <w:rFonts w:asciiTheme="majorBidi" w:hAnsiTheme="majorBidi" w:cs="Times New Roman" w:hint="cs"/>
          <w:color w:val="C00000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C00000"/>
          <w:sz w:val="48"/>
          <w:szCs w:val="48"/>
          <w:rtl/>
          <w:lang w:val="en-US"/>
        </w:rPr>
        <w:t>سم،</w:t>
      </w:r>
      <w:r w:rsidRPr="00AE03F4">
        <w:rPr>
          <w:rFonts w:asciiTheme="majorBidi" w:hAnsiTheme="majorBidi" w:cs="Times New Roman"/>
          <w:color w:val="C00000"/>
          <w:sz w:val="48"/>
          <w:szCs w:val="48"/>
          <w:rtl/>
          <w:lang w:val="en-US"/>
        </w:rPr>
        <w:t xml:space="preserve"> درست با تبع</w:t>
      </w:r>
      <w:r w:rsidRPr="00AE03F4">
        <w:rPr>
          <w:rFonts w:asciiTheme="majorBidi" w:hAnsiTheme="majorBidi" w:cs="Times New Roman" w:hint="cs"/>
          <w:color w:val="C00000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C00000"/>
          <w:sz w:val="48"/>
          <w:szCs w:val="48"/>
          <w:rtl/>
          <w:lang w:val="en-US"/>
        </w:rPr>
        <w:t>د</w:t>
      </w:r>
      <w:r w:rsidRPr="00AE03F4">
        <w:rPr>
          <w:rFonts w:asciiTheme="majorBidi" w:hAnsiTheme="majorBidi" w:cs="Times New Roman"/>
          <w:color w:val="C00000"/>
          <w:sz w:val="48"/>
          <w:szCs w:val="48"/>
          <w:rtl/>
          <w:lang w:val="en-US"/>
        </w:rPr>
        <w:t xml:space="preserve"> اند</w:t>
      </w:r>
      <w:r w:rsidRPr="00AE03F4">
        <w:rPr>
          <w:rFonts w:asciiTheme="majorBidi" w:hAnsiTheme="majorBidi" w:cs="Times New Roman" w:hint="cs"/>
          <w:color w:val="C00000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C00000"/>
          <w:sz w:val="48"/>
          <w:szCs w:val="48"/>
          <w:rtl/>
          <w:lang w:val="en-US"/>
        </w:rPr>
        <w:t>شه</w:t>
      </w:r>
      <w:r w:rsidRPr="00AE03F4">
        <w:rPr>
          <w:rFonts w:asciiTheme="majorBidi" w:hAnsiTheme="majorBidi" w:cs="Times New Roman"/>
          <w:color w:val="C00000"/>
          <w:sz w:val="48"/>
          <w:szCs w:val="48"/>
          <w:rtl/>
          <w:lang w:val="en-US"/>
        </w:rPr>
        <w:t xml:space="preserve"> اعجازگر</w:t>
      </w:r>
      <w:r w:rsidRPr="00AE03F4">
        <w:rPr>
          <w:rFonts w:asciiTheme="majorBidi" w:hAnsiTheme="majorBidi" w:cs="Times New Roman" w:hint="cs"/>
          <w:color w:val="C00000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/>
          <w:color w:val="C00000"/>
          <w:sz w:val="48"/>
          <w:szCs w:val="48"/>
          <w:rtl/>
          <w:lang w:val="en-US"/>
        </w:rPr>
        <w:t xml:space="preserve"> از مغز خود ا</w:t>
      </w:r>
      <w:r w:rsidRPr="00AE03F4">
        <w:rPr>
          <w:rFonts w:asciiTheme="majorBidi" w:hAnsiTheme="majorBidi" w:cs="Times New Roman" w:hint="cs"/>
          <w:color w:val="C00000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C00000"/>
          <w:sz w:val="48"/>
          <w:szCs w:val="48"/>
          <w:rtl/>
          <w:lang w:val="en-US"/>
        </w:rPr>
        <w:t>ن</w:t>
      </w:r>
      <w:r w:rsidRPr="00AE03F4">
        <w:rPr>
          <w:rFonts w:asciiTheme="majorBidi" w:hAnsiTheme="majorBidi" w:cs="Times New Roman"/>
          <w:color w:val="C00000"/>
          <w:sz w:val="48"/>
          <w:szCs w:val="48"/>
          <w:rtl/>
          <w:lang w:val="en-US"/>
        </w:rPr>
        <w:t xml:space="preserve"> روشنفکران آغاز خواهد شد. ه</w:t>
      </w:r>
      <w:r w:rsidRPr="00AE03F4">
        <w:rPr>
          <w:rFonts w:asciiTheme="majorBidi" w:hAnsiTheme="majorBidi" w:cs="Times New Roman" w:hint="cs"/>
          <w:color w:val="C00000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C00000"/>
          <w:sz w:val="48"/>
          <w:szCs w:val="48"/>
          <w:rtl/>
          <w:lang w:val="en-US"/>
        </w:rPr>
        <w:t>چ</w:t>
      </w:r>
      <w:r w:rsidRPr="00AE03F4">
        <w:rPr>
          <w:rFonts w:asciiTheme="majorBidi" w:hAnsiTheme="majorBidi" w:cs="Times New Roman"/>
          <w:color w:val="C00000"/>
          <w:sz w:val="48"/>
          <w:szCs w:val="48"/>
          <w:rtl/>
          <w:lang w:val="en-US"/>
        </w:rPr>
        <w:t xml:space="preserve"> ن</w:t>
      </w:r>
      <w:r w:rsidRPr="00AE03F4">
        <w:rPr>
          <w:rFonts w:asciiTheme="majorBidi" w:hAnsiTheme="majorBidi" w:cs="Times New Roman" w:hint="cs"/>
          <w:color w:val="C00000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C00000"/>
          <w:sz w:val="48"/>
          <w:szCs w:val="48"/>
          <w:rtl/>
          <w:lang w:val="en-US"/>
        </w:rPr>
        <w:t>روئ</w:t>
      </w:r>
      <w:r w:rsidRPr="00AE03F4">
        <w:rPr>
          <w:rFonts w:asciiTheme="majorBidi" w:hAnsiTheme="majorBidi" w:cs="Times New Roman" w:hint="cs"/>
          <w:color w:val="C00000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/>
          <w:color w:val="C00000"/>
          <w:sz w:val="48"/>
          <w:szCs w:val="48"/>
          <w:rtl/>
          <w:lang w:val="en-US"/>
        </w:rPr>
        <w:t xml:space="preserve"> جز خود انسان نو آور ن</w:t>
      </w:r>
      <w:r w:rsidRPr="00AE03F4">
        <w:rPr>
          <w:rFonts w:asciiTheme="majorBidi" w:hAnsiTheme="majorBidi" w:cs="Times New Roman" w:hint="cs"/>
          <w:color w:val="C00000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C00000"/>
          <w:sz w:val="48"/>
          <w:szCs w:val="48"/>
          <w:rtl/>
          <w:lang w:val="en-US"/>
        </w:rPr>
        <w:t>ست</w:t>
      </w:r>
      <w:r w:rsidRPr="00AE03F4">
        <w:rPr>
          <w:rFonts w:asciiTheme="majorBidi" w:hAnsiTheme="majorBidi" w:cs="Times New Roman"/>
          <w:color w:val="C00000"/>
          <w:sz w:val="48"/>
          <w:szCs w:val="48"/>
          <w:rtl/>
          <w:lang w:val="en-US"/>
        </w:rPr>
        <w:t xml:space="preserve"> که م</w:t>
      </w:r>
      <w:r w:rsidRPr="00AE03F4">
        <w:rPr>
          <w:rFonts w:asciiTheme="majorBidi" w:hAnsiTheme="majorBidi" w:cs="Times New Roman" w:hint="cs"/>
          <w:color w:val="C00000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C00000"/>
          <w:sz w:val="48"/>
          <w:szCs w:val="48"/>
          <w:rtl/>
          <w:lang w:val="en-US"/>
        </w:rPr>
        <w:t>تواند</w:t>
      </w:r>
      <w:r w:rsidRPr="00AE03F4">
        <w:rPr>
          <w:rFonts w:asciiTheme="majorBidi" w:hAnsiTheme="majorBidi" w:cs="Times New Roman"/>
          <w:color w:val="C00000"/>
          <w:sz w:val="48"/>
          <w:szCs w:val="48"/>
          <w:rtl/>
          <w:lang w:val="en-US"/>
        </w:rPr>
        <w:t xml:space="preserve"> جامعه و ملت و س</w:t>
      </w:r>
      <w:r w:rsidRPr="00AE03F4">
        <w:rPr>
          <w:rFonts w:asciiTheme="majorBidi" w:hAnsiTheme="majorBidi" w:cs="Times New Roman" w:hint="cs"/>
          <w:color w:val="C00000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C00000"/>
          <w:sz w:val="48"/>
          <w:szCs w:val="48"/>
          <w:rtl/>
          <w:lang w:val="en-US"/>
        </w:rPr>
        <w:t>است</w:t>
      </w:r>
      <w:r w:rsidRPr="00AE03F4">
        <w:rPr>
          <w:rFonts w:asciiTheme="majorBidi" w:hAnsiTheme="majorBidi" w:cs="Times New Roman"/>
          <w:color w:val="C00000"/>
          <w:sz w:val="48"/>
          <w:szCs w:val="48"/>
          <w:rtl/>
          <w:lang w:val="en-US"/>
        </w:rPr>
        <w:t xml:space="preserve"> را تحول بدهد.</w:t>
      </w:r>
      <w:r w:rsidRPr="00444355">
        <w:rPr>
          <w:rFonts w:asciiTheme="majorBidi" w:hAnsiTheme="majorBidi" w:cs="Times New Roman"/>
          <w:sz w:val="48"/>
          <w:szCs w:val="48"/>
          <w:rtl/>
          <w:lang w:val="en-US"/>
        </w:rPr>
        <w:t xml:space="preserve"> </w:t>
      </w:r>
      <w:r w:rsidRPr="00AE03F4">
        <w:rPr>
          <w:rFonts w:asciiTheme="majorBidi" w:hAnsiTheme="majorBidi" w:cs="Times New Roman"/>
          <w:color w:val="2E74B5" w:themeColor="accent5" w:themeShade="BF"/>
          <w:sz w:val="48"/>
          <w:szCs w:val="48"/>
          <w:rtl/>
          <w:lang w:val="en-US"/>
        </w:rPr>
        <w:t>ا</w:t>
      </w:r>
      <w:r w:rsidRPr="00AE03F4">
        <w:rPr>
          <w:rFonts w:asciiTheme="majorBidi" w:hAnsiTheme="majorBidi" w:cs="Times New Roman" w:hint="cs"/>
          <w:color w:val="2E74B5" w:themeColor="accent5" w:themeShade="BF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2E74B5" w:themeColor="accent5" w:themeShade="BF"/>
          <w:sz w:val="48"/>
          <w:szCs w:val="48"/>
          <w:rtl/>
          <w:lang w:val="en-US"/>
        </w:rPr>
        <w:t>ن</w:t>
      </w:r>
      <w:r w:rsidRPr="00AE03F4">
        <w:rPr>
          <w:rFonts w:asciiTheme="majorBidi" w:hAnsiTheme="majorBidi" w:cs="Times New Roman"/>
          <w:color w:val="2E74B5" w:themeColor="accent5" w:themeShade="BF"/>
          <w:sz w:val="48"/>
          <w:szCs w:val="48"/>
          <w:rtl/>
          <w:lang w:val="en-US"/>
        </w:rPr>
        <w:t xml:space="preserve"> انسان نواند</w:t>
      </w:r>
      <w:r w:rsidRPr="00AE03F4">
        <w:rPr>
          <w:rFonts w:asciiTheme="majorBidi" w:hAnsiTheme="majorBidi" w:cs="Times New Roman" w:hint="cs"/>
          <w:color w:val="2E74B5" w:themeColor="accent5" w:themeShade="BF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2E74B5" w:themeColor="accent5" w:themeShade="BF"/>
          <w:sz w:val="48"/>
          <w:szCs w:val="48"/>
          <w:rtl/>
          <w:lang w:val="en-US"/>
        </w:rPr>
        <w:t>ش</w:t>
      </w:r>
      <w:r w:rsidRPr="00AE03F4">
        <w:rPr>
          <w:rFonts w:asciiTheme="majorBidi" w:hAnsiTheme="majorBidi" w:cs="Times New Roman"/>
          <w:color w:val="2E74B5" w:themeColor="accent5" w:themeShade="BF"/>
          <w:sz w:val="48"/>
          <w:szCs w:val="48"/>
          <w:rtl/>
          <w:lang w:val="en-US"/>
        </w:rPr>
        <w:t xml:space="preserve"> و نوآفر</w:t>
      </w:r>
      <w:r w:rsidRPr="00AE03F4">
        <w:rPr>
          <w:rFonts w:asciiTheme="majorBidi" w:hAnsiTheme="majorBidi" w:cs="Times New Roman" w:hint="cs"/>
          <w:color w:val="2E74B5" w:themeColor="accent5" w:themeShade="BF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2E74B5" w:themeColor="accent5" w:themeShade="BF"/>
          <w:sz w:val="48"/>
          <w:szCs w:val="48"/>
          <w:rtl/>
          <w:lang w:val="en-US"/>
        </w:rPr>
        <w:t>ن</w:t>
      </w:r>
      <w:r w:rsidRPr="00AE03F4">
        <w:rPr>
          <w:rFonts w:asciiTheme="majorBidi" w:hAnsiTheme="majorBidi" w:cs="Times New Roman"/>
          <w:color w:val="2E74B5" w:themeColor="accent5" w:themeShade="BF"/>
          <w:sz w:val="48"/>
          <w:szCs w:val="48"/>
          <w:rtl/>
          <w:lang w:val="en-US"/>
        </w:rPr>
        <w:t xml:space="preserve"> هست که </w:t>
      </w:r>
      <w:r w:rsidRPr="00AE03F4">
        <w:rPr>
          <w:rFonts w:asciiTheme="majorBidi" w:hAnsiTheme="majorBidi" w:cs="Times New Roman" w:hint="eastAsia"/>
          <w:color w:val="2E74B5" w:themeColor="accent5" w:themeShade="BF"/>
          <w:sz w:val="48"/>
          <w:szCs w:val="48"/>
          <w:rtl/>
          <w:lang w:val="en-US"/>
        </w:rPr>
        <w:t>اصل</w:t>
      </w:r>
      <w:r w:rsidRPr="00AE03F4">
        <w:rPr>
          <w:rFonts w:asciiTheme="majorBidi" w:hAnsiTheme="majorBidi" w:cs="Times New Roman"/>
          <w:color w:val="2E74B5" w:themeColor="accent5" w:themeShade="BF"/>
          <w:sz w:val="48"/>
          <w:szCs w:val="48"/>
          <w:rtl/>
          <w:lang w:val="en-US"/>
        </w:rPr>
        <w:t xml:space="preserve"> انقلاب حق</w:t>
      </w:r>
      <w:r w:rsidRPr="00AE03F4">
        <w:rPr>
          <w:rFonts w:asciiTheme="majorBidi" w:hAnsiTheme="majorBidi" w:cs="Times New Roman" w:hint="cs"/>
          <w:color w:val="2E74B5" w:themeColor="accent5" w:themeShade="BF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2E74B5" w:themeColor="accent5" w:themeShade="BF"/>
          <w:sz w:val="48"/>
          <w:szCs w:val="48"/>
          <w:rtl/>
          <w:lang w:val="en-US"/>
        </w:rPr>
        <w:t>ق</w:t>
      </w:r>
      <w:r w:rsidRPr="00AE03F4">
        <w:rPr>
          <w:rFonts w:asciiTheme="majorBidi" w:hAnsiTheme="majorBidi" w:cs="Times New Roman" w:hint="cs"/>
          <w:color w:val="2E74B5" w:themeColor="accent5" w:themeShade="BF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2E74B5" w:themeColor="accent5" w:themeShade="BF"/>
          <w:sz w:val="48"/>
          <w:szCs w:val="48"/>
          <w:rtl/>
          <w:lang w:val="en-US"/>
        </w:rPr>
        <w:t>ست</w:t>
      </w:r>
      <w:r w:rsidRPr="00AE03F4">
        <w:rPr>
          <w:rFonts w:asciiTheme="majorBidi" w:hAnsiTheme="majorBidi" w:cs="Times New Roman"/>
          <w:color w:val="2E74B5" w:themeColor="accent5" w:themeShade="BF"/>
          <w:sz w:val="48"/>
          <w:szCs w:val="48"/>
          <w:rtl/>
          <w:lang w:val="en-US"/>
        </w:rPr>
        <w:t>. ا</w:t>
      </w:r>
      <w:r w:rsidRPr="00AE03F4">
        <w:rPr>
          <w:rFonts w:asciiTheme="majorBidi" w:hAnsiTheme="majorBidi" w:cs="Times New Roman" w:hint="cs"/>
          <w:color w:val="2E74B5" w:themeColor="accent5" w:themeShade="BF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2E74B5" w:themeColor="accent5" w:themeShade="BF"/>
          <w:sz w:val="48"/>
          <w:szCs w:val="48"/>
          <w:rtl/>
          <w:lang w:val="en-US"/>
        </w:rPr>
        <w:t>ن</w:t>
      </w:r>
      <w:r w:rsidRPr="00AE03F4">
        <w:rPr>
          <w:rFonts w:asciiTheme="majorBidi" w:hAnsiTheme="majorBidi" w:cs="Times New Roman"/>
          <w:color w:val="2E74B5" w:themeColor="accent5" w:themeShade="BF"/>
          <w:sz w:val="48"/>
          <w:szCs w:val="48"/>
          <w:rtl/>
          <w:lang w:val="en-US"/>
        </w:rPr>
        <w:t xml:space="preserve"> تصو</w:t>
      </w:r>
      <w:r w:rsidRPr="00AE03F4">
        <w:rPr>
          <w:rFonts w:asciiTheme="majorBidi" w:hAnsiTheme="majorBidi" w:cs="Times New Roman" w:hint="cs"/>
          <w:color w:val="2E74B5" w:themeColor="accent5" w:themeShade="BF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2E74B5" w:themeColor="accent5" w:themeShade="BF"/>
          <w:sz w:val="48"/>
          <w:szCs w:val="48"/>
          <w:rtl/>
          <w:lang w:val="en-US"/>
        </w:rPr>
        <w:t>ر</w:t>
      </w:r>
      <w:r w:rsidRPr="00AE03F4">
        <w:rPr>
          <w:rFonts w:asciiTheme="majorBidi" w:hAnsiTheme="majorBidi" w:cs="Times New Roman"/>
          <w:color w:val="2E74B5" w:themeColor="accent5" w:themeShade="BF"/>
          <w:sz w:val="48"/>
          <w:szCs w:val="48"/>
          <w:rtl/>
          <w:lang w:val="en-US"/>
        </w:rPr>
        <w:t xml:space="preserve"> انسان است که با</w:t>
      </w:r>
      <w:r w:rsidRPr="00AE03F4">
        <w:rPr>
          <w:rFonts w:asciiTheme="majorBidi" w:hAnsiTheme="majorBidi" w:cs="Times New Roman" w:hint="cs"/>
          <w:color w:val="2E74B5" w:themeColor="accent5" w:themeShade="BF"/>
          <w:sz w:val="48"/>
          <w:szCs w:val="48"/>
          <w:rtl/>
          <w:lang w:val="en-US"/>
        </w:rPr>
        <w:t>ی</w:t>
      </w:r>
      <w:r w:rsidRPr="00AE03F4">
        <w:rPr>
          <w:rFonts w:asciiTheme="majorBidi" w:hAnsiTheme="majorBidi" w:cs="Times New Roman" w:hint="eastAsia"/>
          <w:color w:val="2E74B5" w:themeColor="accent5" w:themeShade="BF"/>
          <w:sz w:val="48"/>
          <w:szCs w:val="48"/>
          <w:rtl/>
          <w:lang w:val="en-US"/>
        </w:rPr>
        <w:t>د</w:t>
      </w:r>
      <w:r w:rsidRPr="00AE03F4">
        <w:rPr>
          <w:rFonts w:asciiTheme="majorBidi" w:hAnsiTheme="majorBidi" w:cs="Times New Roman"/>
          <w:color w:val="2E74B5" w:themeColor="accent5" w:themeShade="BF"/>
          <w:sz w:val="48"/>
          <w:szCs w:val="48"/>
          <w:rtl/>
          <w:lang w:val="en-US"/>
        </w:rPr>
        <w:t xml:space="preserve"> در ذهن مردمان تغ</w:t>
      </w:r>
      <w:r w:rsidRPr="00AE03F4">
        <w:rPr>
          <w:rFonts w:asciiTheme="majorBidi" w:hAnsiTheme="majorBidi" w:cs="Times New Roman" w:hint="cs"/>
          <w:color w:val="2E74B5" w:themeColor="accent5" w:themeShade="BF"/>
          <w:sz w:val="48"/>
          <w:szCs w:val="48"/>
          <w:rtl/>
          <w:lang w:val="en-US"/>
        </w:rPr>
        <w:t>یی</w:t>
      </w:r>
      <w:r w:rsidRPr="00AE03F4">
        <w:rPr>
          <w:rFonts w:asciiTheme="majorBidi" w:hAnsiTheme="majorBidi" w:cs="Times New Roman" w:hint="eastAsia"/>
          <w:color w:val="2E74B5" w:themeColor="accent5" w:themeShade="BF"/>
          <w:sz w:val="48"/>
          <w:szCs w:val="48"/>
          <w:rtl/>
          <w:lang w:val="en-US"/>
        </w:rPr>
        <w:t>ربکند</w:t>
      </w:r>
      <w:r w:rsidRPr="00AE03F4">
        <w:rPr>
          <w:rFonts w:asciiTheme="majorBidi" w:hAnsiTheme="majorBidi" w:cs="Times New Roman"/>
          <w:color w:val="2E74B5" w:themeColor="accent5" w:themeShade="BF"/>
          <w:sz w:val="48"/>
          <w:szCs w:val="48"/>
          <w:lang w:val="en-US"/>
        </w:rPr>
        <w:t>.</w:t>
      </w:r>
    </w:p>
    <w:p w14:paraId="79B39D70" w14:textId="1744D3B1" w:rsidR="00CD74F7" w:rsidRPr="00AE03F4" w:rsidRDefault="00CD74F7" w:rsidP="00AE56C4">
      <w:pPr>
        <w:bidi/>
        <w:spacing w:line="276" w:lineRule="auto"/>
        <w:rPr>
          <w:rFonts w:asciiTheme="majorBidi" w:hAnsiTheme="majorBidi" w:cs="Times New Roman"/>
          <w:sz w:val="48"/>
          <w:szCs w:val="48"/>
          <w:lang w:val="en-US"/>
        </w:rPr>
      </w:pPr>
      <w:r w:rsidRPr="00AE03F4">
        <w:rPr>
          <w:rFonts w:asciiTheme="majorBidi" w:hAnsiTheme="majorBidi" w:cs="Times New Roman"/>
          <w:sz w:val="48"/>
          <w:szCs w:val="48"/>
          <w:rtl/>
          <w:lang w:val="en-US"/>
        </w:rPr>
        <w:t>منوچهر جمال</w:t>
      </w:r>
      <w:r w:rsidRPr="00AE03F4">
        <w:rPr>
          <w:rFonts w:asciiTheme="majorBidi" w:hAnsiTheme="majorBidi" w:cs="Times New Roman" w:hint="cs"/>
          <w:sz w:val="48"/>
          <w:szCs w:val="48"/>
          <w:rtl/>
          <w:lang w:val="en-US"/>
        </w:rPr>
        <w:t>ی</w:t>
      </w:r>
    </w:p>
    <w:p w14:paraId="6936AC1B" w14:textId="77777777" w:rsidR="00AE03F4" w:rsidRDefault="00AE03F4" w:rsidP="00F177F2">
      <w:pPr>
        <w:spacing w:line="276" w:lineRule="auto"/>
        <w:rPr>
          <w:rFonts w:asciiTheme="majorBidi" w:hAnsiTheme="majorBidi" w:cstheme="majorBidi"/>
          <w:sz w:val="40"/>
          <w:szCs w:val="40"/>
          <w:lang w:val="en-US"/>
        </w:rPr>
      </w:pPr>
    </w:p>
    <w:p w14:paraId="4679EF76" w14:textId="2B3C0CBF" w:rsidR="00F177F2" w:rsidRDefault="00F177F2" w:rsidP="00AE03F4">
      <w:pPr>
        <w:spacing w:line="276" w:lineRule="auto"/>
        <w:jc w:val="both"/>
        <w:rPr>
          <w:rFonts w:asciiTheme="majorBidi" w:hAnsiTheme="majorBidi" w:cstheme="majorBidi"/>
          <w:sz w:val="36"/>
          <w:szCs w:val="36"/>
          <w:lang w:val="en-US"/>
        </w:rPr>
      </w:pP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Our intellectuals breathe </w:t>
      </w:r>
      <w:proofErr w:type="gramStart"/>
      <w:r w:rsidRPr="0077485F">
        <w:rPr>
          <w:rFonts w:asciiTheme="majorBidi" w:hAnsiTheme="majorBidi" w:cstheme="majorBidi"/>
          <w:sz w:val="36"/>
          <w:szCs w:val="36"/>
          <w:lang w:val="en-US"/>
        </w:rPr>
        <w:t>rationalism</w:t>
      </w:r>
      <w:proofErr w:type="gramEnd"/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yet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they still think of miracles. They say that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with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translating the human rights bill and reading it or by writing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“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separation of religion from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state”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down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in the constitution, the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M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ullahs will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quit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working and the problem will be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simply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solved. The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y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are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thinking in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“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miracle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s”;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t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he idea of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“the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miracle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”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has remained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with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them, only the miracle worker has changed.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However,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secularism will begin with the banishment of the idea of miracles from the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minds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of these intellectuals. There is no innovative force other than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the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people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themselves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that can transform society,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the </w:t>
      </w:r>
      <w:proofErr w:type="gramStart"/>
      <w:r w:rsidRPr="0077485F">
        <w:rPr>
          <w:rFonts w:asciiTheme="majorBidi" w:hAnsiTheme="majorBidi" w:cstheme="majorBidi"/>
          <w:sz w:val="36"/>
          <w:szCs w:val="36"/>
          <w:lang w:val="en-US"/>
        </w:rPr>
        <w:t>nation</w:t>
      </w:r>
      <w:proofErr w:type="gramEnd"/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and politics.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People themselves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are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thinker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s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and innovator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s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,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and they shape the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principle of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a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true revolution.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It’s the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image of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“the human/people” themselves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that 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has to change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in people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’s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 xml:space="preserve"> minds</w:t>
      </w:r>
      <w:r w:rsidRPr="0077485F">
        <w:rPr>
          <w:rFonts w:asciiTheme="majorBidi" w:hAnsiTheme="majorBidi" w:cstheme="majorBidi"/>
          <w:sz w:val="36"/>
          <w:szCs w:val="36"/>
          <w:lang w:val="en-US"/>
        </w:rPr>
        <w:t>.</w:t>
      </w:r>
    </w:p>
    <w:p w14:paraId="39C1C08C" w14:textId="77777777" w:rsidR="0077485F" w:rsidRPr="0077485F" w:rsidRDefault="0077485F" w:rsidP="00AE03F4">
      <w:pPr>
        <w:spacing w:line="276" w:lineRule="auto"/>
        <w:jc w:val="both"/>
        <w:rPr>
          <w:rFonts w:asciiTheme="majorBidi" w:hAnsiTheme="majorBidi" w:cstheme="majorBidi"/>
          <w:sz w:val="14"/>
          <w:szCs w:val="14"/>
          <w:lang w:val="en-US"/>
        </w:rPr>
      </w:pPr>
    </w:p>
    <w:p w14:paraId="78AB2AF1" w14:textId="3B54441B" w:rsidR="00AE03F4" w:rsidRPr="0077485F" w:rsidRDefault="00AE03F4" w:rsidP="00AE03F4">
      <w:pPr>
        <w:spacing w:line="276" w:lineRule="auto"/>
        <w:jc w:val="both"/>
        <w:rPr>
          <w:rFonts w:asciiTheme="majorBidi" w:hAnsiTheme="majorBidi" w:cstheme="majorBidi"/>
          <w:sz w:val="36"/>
          <w:szCs w:val="36"/>
          <w:lang w:val="en-US"/>
        </w:rPr>
      </w:pPr>
      <w:r w:rsidRPr="0077485F">
        <w:rPr>
          <w:rFonts w:asciiTheme="majorBidi" w:hAnsiTheme="majorBidi" w:cstheme="majorBidi"/>
          <w:sz w:val="36"/>
          <w:szCs w:val="36"/>
          <w:lang w:val="en-US"/>
        </w:rPr>
        <w:t>- M. Jamali</w:t>
      </w:r>
    </w:p>
    <w:p w14:paraId="3F29E841" w14:textId="45BFE599" w:rsidR="00F95061" w:rsidRPr="0077485F" w:rsidRDefault="00F95061" w:rsidP="00F177F2">
      <w:pPr>
        <w:spacing w:line="276" w:lineRule="auto"/>
        <w:rPr>
          <w:rFonts w:asciiTheme="majorBidi" w:hAnsiTheme="majorBidi" w:cstheme="majorBidi"/>
          <w:sz w:val="36"/>
          <w:szCs w:val="36"/>
          <w:lang w:val="en-US"/>
        </w:rPr>
      </w:pPr>
    </w:p>
    <w:p w14:paraId="05891E50" w14:textId="13AC465E" w:rsidR="00AE03F4" w:rsidRPr="0077485F" w:rsidRDefault="00F95061" w:rsidP="00986537">
      <w:pPr>
        <w:spacing w:line="276" w:lineRule="auto"/>
        <w:jc w:val="both"/>
        <w:rPr>
          <w:rFonts w:asciiTheme="majorBidi" w:hAnsiTheme="majorBidi" w:cstheme="majorBidi"/>
          <w:sz w:val="36"/>
          <w:szCs w:val="36"/>
        </w:rPr>
      </w:pPr>
      <w:r w:rsidRPr="0077485F">
        <w:rPr>
          <w:rFonts w:asciiTheme="majorBidi" w:hAnsiTheme="majorBidi" w:cstheme="majorBidi"/>
          <w:sz w:val="36"/>
          <w:szCs w:val="36"/>
        </w:rPr>
        <w:t>Unsere Intellektuellen atmen</w:t>
      </w:r>
      <w:r w:rsidRPr="0077485F">
        <w:rPr>
          <w:rFonts w:asciiTheme="majorBidi" w:hAnsiTheme="majorBidi" w:cstheme="majorBidi"/>
          <w:sz w:val="36"/>
          <w:szCs w:val="36"/>
        </w:rPr>
        <w:t xml:space="preserve"> den</w:t>
      </w:r>
      <w:r w:rsidRPr="0077485F">
        <w:rPr>
          <w:rFonts w:asciiTheme="majorBidi" w:hAnsiTheme="majorBidi" w:cstheme="majorBidi"/>
          <w:sz w:val="36"/>
          <w:szCs w:val="36"/>
        </w:rPr>
        <w:t xml:space="preserve"> Rationalismus, aber sie glauben immer noch an Wunder. Sie </w:t>
      </w:r>
      <w:r w:rsidRPr="0077485F">
        <w:rPr>
          <w:rFonts w:asciiTheme="majorBidi" w:hAnsiTheme="majorBidi" w:cstheme="majorBidi"/>
          <w:sz w:val="36"/>
          <w:szCs w:val="36"/>
        </w:rPr>
        <w:t>gehen wohl davon aus</w:t>
      </w:r>
      <w:r w:rsidRPr="0077485F">
        <w:rPr>
          <w:rFonts w:asciiTheme="majorBidi" w:hAnsiTheme="majorBidi" w:cstheme="majorBidi"/>
          <w:sz w:val="36"/>
          <w:szCs w:val="36"/>
        </w:rPr>
        <w:t xml:space="preserve">, dass die Mullahs </w:t>
      </w:r>
      <w:r w:rsidRPr="0077485F">
        <w:rPr>
          <w:rFonts w:asciiTheme="majorBidi" w:hAnsiTheme="majorBidi" w:cstheme="majorBidi"/>
          <w:sz w:val="36"/>
          <w:szCs w:val="36"/>
        </w:rPr>
        <w:t>ihre Arbeit beenden werden</w:t>
      </w:r>
      <w:r w:rsidRPr="0077485F">
        <w:rPr>
          <w:rFonts w:asciiTheme="majorBidi" w:hAnsiTheme="majorBidi" w:cstheme="majorBidi"/>
          <w:sz w:val="36"/>
          <w:szCs w:val="36"/>
        </w:rPr>
        <w:t xml:space="preserve">, wenn sie </w:t>
      </w:r>
      <w:r w:rsidRPr="0077485F">
        <w:rPr>
          <w:rFonts w:asciiTheme="majorBidi" w:hAnsiTheme="majorBidi" w:cstheme="majorBidi"/>
          <w:sz w:val="36"/>
          <w:szCs w:val="36"/>
        </w:rPr>
        <w:t xml:space="preserve">die universellen </w:t>
      </w:r>
      <w:r w:rsidRPr="0077485F">
        <w:rPr>
          <w:rFonts w:asciiTheme="majorBidi" w:hAnsiTheme="majorBidi" w:cstheme="majorBidi"/>
          <w:sz w:val="36"/>
          <w:szCs w:val="36"/>
        </w:rPr>
        <w:t>Menschenrechte übersetzen und lesen oder</w:t>
      </w:r>
      <w:r w:rsidRPr="0077485F">
        <w:rPr>
          <w:rFonts w:asciiTheme="majorBidi" w:hAnsiTheme="majorBidi" w:cstheme="majorBidi"/>
          <w:sz w:val="36"/>
          <w:szCs w:val="36"/>
        </w:rPr>
        <w:t xml:space="preserve"> </w:t>
      </w:r>
      <w:r w:rsidRPr="0077485F">
        <w:rPr>
          <w:rFonts w:asciiTheme="majorBidi" w:hAnsiTheme="majorBidi" w:cstheme="majorBidi"/>
          <w:sz w:val="36"/>
          <w:szCs w:val="36"/>
        </w:rPr>
        <w:t xml:space="preserve">die </w:t>
      </w:r>
      <w:r w:rsidRPr="0077485F">
        <w:rPr>
          <w:rFonts w:asciiTheme="majorBidi" w:hAnsiTheme="majorBidi" w:cstheme="majorBidi"/>
          <w:sz w:val="36"/>
          <w:szCs w:val="36"/>
        </w:rPr>
        <w:t>„</w:t>
      </w:r>
      <w:r w:rsidRPr="0077485F">
        <w:rPr>
          <w:rFonts w:asciiTheme="majorBidi" w:hAnsiTheme="majorBidi" w:cstheme="majorBidi"/>
          <w:sz w:val="36"/>
          <w:szCs w:val="36"/>
        </w:rPr>
        <w:t>Trennung von Religion und Staat</w:t>
      </w:r>
      <w:r w:rsidRPr="0077485F">
        <w:rPr>
          <w:rFonts w:asciiTheme="majorBidi" w:hAnsiTheme="majorBidi" w:cstheme="majorBidi"/>
          <w:sz w:val="36"/>
          <w:szCs w:val="36"/>
        </w:rPr>
        <w:t>“</w:t>
      </w:r>
      <w:r w:rsidRPr="0077485F">
        <w:rPr>
          <w:rFonts w:asciiTheme="majorBidi" w:hAnsiTheme="majorBidi" w:cstheme="majorBidi"/>
          <w:sz w:val="36"/>
          <w:szCs w:val="36"/>
        </w:rPr>
        <w:t xml:space="preserve"> </w:t>
      </w:r>
      <w:r w:rsidRPr="0077485F">
        <w:rPr>
          <w:rFonts w:asciiTheme="majorBidi" w:hAnsiTheme="majorBidi" w:cstheme="majorBidi"/>
          <w:sz w:val="36"/>
          <w:szCs w:val="36"/>
        </w:rPr>
        <w:t>der</w:t>
      </w:r>
      <w:r w:rsidRPr="0077485F">
        <w:rPr>
          <w:rFonts w:asciiTheme="majorBidi" w:hAnsiTheme="majorBidi" w:cstheme="majorBidi"/>
          <w:sz w:val="36"/>
          <w:szCs w:val="36"/>
        </w:rPr>
        <w:t xml:space="preserve"> Verfassung </w:t>
      </w:r>
      <w:r w:rsidRPr="0077485F">
        <w:rPr>
          <w:rFonts w:asciiTheme="majorBidi" w:hAnsiTheme="majorBidi" w:cstheme="majorBidi"/>
          <w:sz w:val="36"/>
          <w:szCs w:val="36"/>
        </w:rPr>
        <w:t>beifügen</w:t>
      </w:r>
      <w:r w:rsidRPr="0077485F">
        <w:rPr>
          <w:rFonts w:asciiTheme="majorBidi" w:hAnsiTheme="majorBidi" w:cstheme="majorBidi"/>
          <w:sz w:val="36"/>
          <w:szCs w:val="36"/>
        </w:rPr>
        <w:t xml:space="preserve">, das Problem </w:t>
      </w:r>
      <w:r w:rsidRPr="0077485F">
        <w:rPr>
          <w:rFonts w:asciiTheme="majorBidi" w:hAnsiTheme="majorBidi" w:cstheme="majorBidi"/>
          <w:sz w:val="36"/>
          <w:szCs w:val="36"/>
        </w:rPr>
        <w:t>sei dann</w:t>
      </w:r>
      <w:r w:rsidRPr="0077485F">
        <w:rPr>
          <w:rFonts w:asciiTheme="majorBidi" w:hAnsiTheme="majorBidi" w:cstheme="majorBidi"/>
          <w:sz w:val="36"/>
          <w:szCs w:val="36"/>
        </w:rPr>
        <w:t xml:space="preserve"> einfach gelöst. Sie denken in Wundern</w:t>
      </w:r>
      <w:r w:rsidRPr="0077485F">
        <w:rPr>
          <w:rFonts w:asciiTheme="majorBidi" w:hAnsiTheme="majorBidi" w:cstheme="majorBidi"/>
          <w:sz w:val="36"/>
          <w:szCs w:val="36"/>
        </w:rPr>
        <w:t xml:space="preserve"> und haben sich den Glauben an</w:t>
      </w:r>
      <w:r w:rsidRPr="0077485F">
        <w:rPr>
          <w:rFonts w:asciiTheme="majorBidi" w:hAnsiTheme="majorBidi" w:cstheme="majorBidi"/>
          <w:sz w:val="36"/>
          <w:szCs w:val="36"/>
        </w:rPr>
        <w:t xml:space="preserve"> </w:t>
      </w:r>
      <w:r w:rsidRPr="0077485F">
        <w:rPr>
          <w:rFonts w:asciiTheme="majorBidi" w:hAnsiTheme="majorBidi" w:cstheme="majorBidi"/>
          <w:sz w:val="36"/>
          <w:szCs w:val="36"/>
        </w:rPr>
        <w:t>„</w:t>
      </w:r>
      <w:r w:rsidRPr="0077485F">
        <w:rPr>
          <w:rFonts w:asciiTheme="majorBidi" w:hAnsiTheme="majorBidi" w:cstheme="majorBidi"/>
          <w:sz w:val="36"/>
          <w:szCs w:val="36"/>
        </w:rPr>
        <w:t>Wunder</w:t>
      </w:r>
      <w:r w:rsidRPr="0077485F">
        <w:rPr>
          <w:rFonts w:asciiTheme="majorBidi" w:hAnsiTheme="majorBidi" w:cstheme="majorBidi"/>
          <w:sz w:val="36"/>
          <w:szCs w:val="36"/>
        </w:rPr>
        <w:t>“</w:t>
      </w:r>
      <w:r w:rsidRPr="0077485F">
        <w:rPr>
          <w:rFonts w:asciiTheme="majorBidi" w:hAnsiTheme="majorBidi" w:cstheme="majorBidi"/>
          <w:sz w:val="36"/>
          <w:szCs w:val="36"/>
        </w:rPr>
        <w:t xml:space="preserve"> </w:t>
      </w:r>
      <w:r w:rsidRPr="0077485F">
        <w:rPr>
          <w:rFonts w:asciiTheme="majorBidi" w:hAnsiTheme="majorBidi" w:cstheme="majorBidi"/>
          <w:sz w:val="36"/>
          <w:szCs w:val="36"/>
        </w:rPr>
        <w:t>erhalten</w:t>
      </w:r>
      <w:r w:rsidRPr="0077485F">
        <w:rPr>
          <w:rFonts w:asciiTheme="majorBidi" w:hAnsiTheme="majorBidi" w:cstheme="majorBidi"/>
          <w:sz w:val="36"/>
          <w:szCs w:val="36"/>
        </w:rPr>
        <w:t xml:space="preserve">, nur der Wundertäter hat sich geändert. Der Säkularismus wird </w:t>
      </w:r>
      <w:r w:rsidRPr="0077485F">
        <w:rPr>
          <w:rFonts w:asciiTheme="majorBidi" w:hAnsiTheme="majorBidi" w:cstheme="majorBidi"/>
          <w:sz w:val="36"/>
          <w:szCs w:val="36"/>
        </w:rPr>
        <w:t xml:space="preserve">mit der </w:t>
      </w:r>
      <w:r w:rsidRPr="0077485F">
        <w:rPr>
          <w:rFonts w:asciiTheme="majorBidi" w:hAnsiTheme="majorBidi" w:cstheme="majorBidi"/>
          <w:sz w:val="36"/>
          <w:szCs w:val="36"/>
        </w:rPr>
        <w:t xml:space="preserve">Idee von Wundern </w:t>
      </w:r>
      <w:r w:rsidRPr="0077485F">
        <w:rPr>
          <w:rFonts w:asciiTheme="majorBidi" w:hAnsiTheme="majorBidi" w:cstheme="majorBidi"/>
          <w:sz w:val="36"/>
          <w:szCs w:val="36"/>
        </w:rPr>
        <w:t>in</w:t>
      </w:r>
      <w:r w:rsidRPr="0077485F">
        <w:rPr>
          <w:rFonts w:asciiTheme="majorBidi" w:hAnsiTheme="majorBidi" w:cstheme="majorBidi"/>
          <w:sz w:val="36"/>
          <w:szCs w:val="36"/>
        </w:rPr>
        <w:t xml:space="preserve"> den Köpfen dieser Intellektuellen</w:t>
      </w:r>
      <w:r w:rsidRPr="0077485F">
        <w:rPr>
          <w:rFonts w:asciiTheme="majorBidi" w:hAnsiTheme="majorBidi" w:cstheme="majorBidi"/>
          <w:sz w:val="36"/>
          <w:szCs w:val="36"/>
        </w:rPr>
        <w:t xml:space="preserve"> jedoch</w:t>
      </w:r>
      <w:r w:rsidRPr="0077485F">
        <w:rPr>
          <w:rFonts w:asciiTheme="majorBidi" w:hAnsiTheme="majorBidi" w:cstheme="majorBidi"/>
          <w:sz w:val="36"/>
          <w:szCs w:val="36"/>
        </w:rPr>
        <w:t xml:space="preserve"> </w:t>
      </w:r>
      <w:r w:rsidRPr="0077485F">
        <w:rPr>
          <w:rFonts w:asciiTheme="majorBidi" w:hAnsiTheme="majorBidi" w:cstheme="majorBidi"/>
          <w:sz w:val="36"/>
          <w:szCs w:val="36"/>
        </w:rPr>
        <w:t>aufräumen</w:t>
      </w:r>
      <w:r w:rsidRPr="0077485F">
        <w:rPr>
          <w:rFonts w:asciiTheme="majorBidi" w:hAnsiTheme="majorBidi" w:cstheme="majorBidi"/>
          <w:sz w:val="36"/>
          <w:szCs w:val="36"/>
        </w:rPr>
        <w:t>. Es gibt keine andere innovative Kraft als d</w:t>
      </w:r>
      <w:r w:rsidRPr="0077485F">
        <w:rPr>
          <w:rFonts w:asciiTheme="majorBidi" w:hAnsiTheme="majorBidi" w:cstheme="majorBidi"/>
          <w:sz w:val="36"/>
          <w:szCs w:val="36"/>
        </w:rPr>
        <w:t>ie Menschen</w:t>
      </w:r>
      <w:r w:rsidRPr="0077485F">
        <w:rPr>
          <w:rFonts w:asciiTheme="majorBidi" w:hAnsiTheme="majorBidi" w:cstheme="majorBidi"/>
          <w:sz w:val="36"/>
          <w:szCs w:val="36"/>
        </w:rPr>
        <w:t xml:space="preserve"> selbst, d</w:t>
      </w:r>
      <w:r w:rsidRPr="0077485F">
        <w:rPr>
          <w:rFonts w:asciiTheme="majorBidi" w:hAnsiTheme="majorBidi" w:cstheme="majorBidi"/>
          <w:sz w:val="36"/>
          <w:szCs w:val="36"/>
        </w:rPr>
        <w:t xml:space="preserve">urch </w:t>
      </w:r>
      <w:r w:rsidRPr="0077485F">
        <w:rPr>
          <w:rFonts w:asciiTheme="majorBidi" w:hAnsiTheme="majorBidi" w:cstheme="majorBidi"/>
          <w:sz w:val="36"/>
          <w:szCs w:val="36"/>
        </w:rPr>
        <w:t>die</w:t>
      </w:r>
      <w:r w:rsidRPr="0077485F">
        <w:rPr>
          <w:rFonts w:asciiTheme="majorBidi" w:hAnsiTheme="majorBidi" w:cstheme="majorBidi"/>
          <w:sz w:val="36"/>
          <w:szCs w:val="36"/>
        </w:rPr>
        <w:t xml:space="preserve"> die</w:t>
      </w:r>
      <w:r w:rsidRPr="0077485F">
        <w:rPr>
          <w:rFonts w:asciiTheme="majorBidi" w:hAnsiTheme="majorBidi" w:cstheme="majorBidi"/>
          <w:sz w:val="36"/>
          <w:szCs w:val="36"/>
        </w:rPr>
        <w:t xml:space="preserve"> Gesellschaft, die Nation und die Politik veränder</w:t>
      </w:r>
      <w:r w:rsidRPr="0077485F">
        <w:rPr>
          <w:rFonts w:asciiTheme="majorBidi" w:hAnsiTheme="majorBidi" w:cstheme="majorBidi"/>
          <w:sz w:val="36"/>
          <w:szCs w:val="36"/>
        </w:rPr>
        <w:t>t werden kann</w:t>
      </w:r>
      <w:r w:rsidRPr="0077485F">
        <w:rPr>
          <w:rFonts w:asciiTheme="majorBidi" w:hAnsiTheme="majorBidi" w:cstheme="majorBidi"/>
          <w:sz w:val="36"/>
          <w:szCs w:val="36"/>
        </w:rPr>
        <w:t xml:space="preserve">. </w:t>
      </w:r>
      <w:r w:rsidRPr="0077485F">
        <w:rPr>
          <w:rFonts w:asciiTheme="majorBidi" w:hAnsiTheme="majorBidi" w:cstheme="majorBidi"/>
          <w:sz w:val="36"/>
          <w:szCs w:val="36"/>
        </w:rPr>
        <w:t xml:space="preserve">Die </w:t>
      </w:r>
      <w:r w:rsidRPr="0077485F">
        <w:rPr>
          <w:rFonts w:asciiTheme="majorBidi" w:hAnsiTheme="majorBidi" w:cstheme="majorBidi"/>
          <w:sz w:val="36"/>
          <w:szCs w:val="36"/>
        </w:rPr>
        <w:t xml:space="preserve">Menschen selbst sind Denker und Erneuerer und sie gestalten das Prinzip einer </w:t>
      </w:r>
      <w:r w:rsidRPr="0077485F">
        <w:rPr>
          <w:rFonts w:asciiTheme="majorBidi" w:hAnsiTheme="majorBidi" w:cstheme="majorBidi"/>
          <w:sz w:val="36"/>
          <w:szCs w:val="36"/>
        </w:rPr>
        <w:t>wirklichen</w:t>
      </w:r>
      <w:r w:rsidRPr="0077485F">
        <w:rPr>
          <w:rFonts w:asciiTheme="majorBidi" w:hAnsiTheme="majorBidi" w:cstheme="majorBidi"/>
          <w:sz w:val="36"/>
          <w:szCs w:val="36"/>
        </w:rPr>
        <w:t xml:space="preserve"> Revolution. Es ist das Bild des </w:t>
      </w:r>
      <w:r w:rsidRPr="0077485F">
        <w:rPr>
          <w:rFonts w:asciiTheme="majorBidi" w:hAnsiTheme="majorBidi" w:cstheme="majorBidi"/>
          <w:sz w:val="36"/>
          <w:szCs w:val="36"/>
        </w:rPr>
        <w:t>„</w:t>
      </w:r>
      <w:r w:rsidRPr="0077485F">
        <w:rPr>
          <w:rFonts w:asciiTheme="majorBidi" w:hAnsiTheme="majorBidi" w:cstheme="majorBidi"/>
          <w:sz w:val="36"/>
          <w:szCs w:val="36"/>
        </w:rPr>
        <w:t>Menschen</w:t>
      </w:r>
      <w:r w:rsidRPr="0077485F">
        <w:rPr>
          <w:rFonts w:asciiTheme="majorBidi" w:hAnsiTheme="majorBidi" w:cstheme="majorBidi"/>
          <w:sz w:val="36"/>
          <w:szCs w:val="36"/>
        </w:rPr>
        <w:t>“</w:t>
      </w:r>
      <w:r w:rsidRPr="0077485F">
        <w:rPr>
          <w:rFonts w:asciiTheme="majorBidi" w:hAnsiTheme="majorBidi" w:cstheme="majorBidi"/>
          <w:sz w:val="36"/>
          <w:szCs w:val="36"/>
        </w:rPr>
        <w:t xml:space="preserve"> selbst, das sich in den Köpfen der Menschen ändern muss.</w:t>
      </w:r>
    </w:p>
    <w:p w14:paraId="2F0C1970" w14:textId="77777777" w:rsidR="0077485F" w:rsidRDefault="0077485F" w:rsidP="00986537">
      <w:pPr>
        <w:spacing w:line="276" w:lineRule="auto"/>
        <w:jc w:val="both"/>
        <w:rPr>
          <w:rFonts w:asciiTheme="majorBidi" w:hAnsiTheme="majorBidi" w:cstheme="majorBidi"/>
          <w:sz w:val="36"/>
          <w:szCs w:val="36"/>
        </w:rPr>
      </w:pPr>
    </w:p>
    <w:p w14:paraId="02DB8688" w14:textId="3FD37A6A" w:rsidR="00986537" w:rsidRPr="0077485F" w:rsidRDefault="00986537" w:rsidP="00986537">
      <w:pPr>
        <w:spacing w:line="276" w:lineRule="auto"/>
        <w:jc w:val="both"/>
        <w:rPr>
          <w:rFonts w:asciiTheme="majorBidi" w:hAnsiTheme="majorBidi" w:cstheme="majorBidi"/>
          <w:sz w:val="36"/>
          <w:szCs w:val="36"/>
        </w:rPr>
      </w:pPr>
      <w:r w:rsidRPr="0077485F">
        <w:rPr>
          <w:rFonts w:asciiTheme="majorBidi" w:hAnsiTheme="majorBidi" w:cstheme="majorBidi"/>
          <w:sz w:val="36"/>
          <w:szCs w:val="36"/>
        </w:rPr>
        <w:t>01.07.2011</w:t>
      </w:r>
    </w:p>
    <w:p w14:paraId="5EFFBD92" w14:textId="77777777" w:rsidR="0077485F" w:rsidRDefault="0077485F" w:rsidP="00986537">
      <w:pPr>
        <w:spacing w:line="276" w:lineRule="auto"/>
        <w:jc w:val="both"/>
        <w:rPr>
          <w:rFonts w:asciiTheme="majorBidi" w:hAnsiTheme="majorBidi" w:cstheme="majorBidi"/>
          <w:sz w:val="36"/>
          <w:szCs w:val="36"/>
        </w:rPr>
      </w:pPr>
    </w:p>
    <w:p w14:paraId="53142F88" w14:textId="030C71AD" w:rsidR="00986537" w:rsidRPr="0077485F" w:rsidRDefault="0077485F" w:rsidP="00986537">
      <w:pPr>
        <w:spacing w:line="276" w:lineRule="auto"/>
        <w:jc w:val="both"/>
        <w:rPr>
          <w:rFonts w:asciiTheme="majorBidi" w:hAnsiTheme="majorBidi" w:cstheme="majorBidi"/>
          <w:sz w:val="36"/>
          <w:szCs w:val="36"/>
        </w:rPr>
      </w:pPr>
      <w:hyperlink r:id="rId6" w:history="1">
        <w:r w:rsidRPr="00EB1E4D">
          <w:rPr>
            <w:rStyle w:val="Hyperlink"/>
            <w:rFonts w:asciiTheme="majorBidi" w:hAnsiTheme="majorBidi" w:cstheme="majorBidi"/>
            <w:sz w:val="36"/>
            <w:szCs w:val="36"/>
          </w:rPr>
          <w:t>https://www.jamali.info/alternate/010711_1/</w:t>
        </w:r>
      </w:hyperlink>
    </w:p>
    <w:p w14:paraId="49E8058C" w14:textId="6255906A" w:rsidR="00986537" w:rsidRPr="0077485F" w:rsidRDefault="00986537" w:rsidP="00986537">
      <w:pPr>
        <w:spacing w:line="276" w:lineRule="auto"/>
        <w:jc w:val="both"/>
        <w:rPr>
          <w:rFonts w:asciiTheme="majorBidi" w:hAnsiTheme="majorBidi" w:cstheme="majorBidi"/>
          <w:sz w:val="36"/>
          <w:szCs w:val="36"/>
        </w:rPr>
      </w:pPr>
      <w:hyperlink r:id="rId7" w:history="1">
        <w:r w:rsidRPr="0077485F">
          <w:rPr>
            <w:rStyle w:val="Hyperlink"/>
            <w:rFonts w:asciiTheme="majorBidi" w:hAnsiTheme="majorBidi" w:cstheme="majorBidi"/>
            <w:sz w:val="36"/>
            <w:szCs w:val="36"/>
          </w:rPr>
          <w:t>https://www.farangis.de/denk2mal/persisches-dorf</w:t>
        </w:r>
      </w:hyperlink>
    </w:p>
    <w:p w14:paraId="6322E85A" w14:textId="5754BEBF" w:rsidR="00986537" w:rsidRPr="0077485F" w:rsidRDefault="0050043D" w:rsidP="00986537">
      <w:pPr>
        <w:spacing w:line="276" w:lineRule="auto"/>
        <w:jc w:val="both"/>
        <w:rPr>
          <w:rFonts w:asciiTheme="majorBidi" w:hAnsiTheme="majorBidi" w:cstheme="majorBidi"/>
          <w:sz w:val="36"/>
          <w:szCs w:val="36"/>
        </w:rPr>
      </w:pPr>
      <w:hyperlink r:id="rId8" w:history="1">
        <w:r w:rsidRPr="0077485F">
          <w:rPr>
            <w:rStyle w:val="Hyperlink"/>
            <w:rFonts w:asciiTheme="majorBidi" w:hAnsiTheme="majorBidi" w:cstheme="majorBidi"/>
            <w:sz w:val="36"/>
            <w:szCs w:val="36"/>
          </w:rPr>
          <w:t>https://simorgh.de/biografie/brief-von-jamalzadeh/</w:t>
        </w:r>
      </w:hyperlink>
    </w:p>
    <w:p w14:paraId="6DD7EC35" w14:textId="0A3DEF95" w:rsidR="00F95061" w:rsidRPr="0077485F" w:rsidRDefault="00F95061" w:rsidP="00F95061">
      <w:pPr>
        <w:spacing w:line="276" w:lineRule="auto"/>
        <w:rPr>
          <w:rFonts w:asciiTheme="majorBidi" w:hAnsiTheme="majorBidi" w:cstheme="majorBidi"/>
          <w:sz w:val="36"/>
          <w:szCs w:val="36"/>
        </w:rPr>
      </w:pPr>
    </w:p>
    <w:sectPr w:rsidR="00F95061" w:rsidRPr="0077485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442A6"/>
    <w:multiLevelType w:val="hybridMultilevel"/>
    <w:tmpl w:val="9858F42A"/>
    <w:lvl w:ilvl="0" w:tplc="3BB60F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0768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4F7"/>
    <w:rsid w:val="002D6A8D"/>
    <w:rsid w:val="00314DB8"/>
    <w:rsid w:val="0036537B"/>
    <w:rsid w:val="00444355"/>
    <w:rsid w:val="0050043D"/>
    <w:rsid w:val="0077485F"/>
    <w:rsid w:val="008F422D"/>
    <w:rsid w:val="00986537"/>
    <w:rsid w:val="00AE03F4"/>
    <w:rsid w:val="00AE56C4"/>
    <w:rsid w:val="00CA177A"/>
    <w:rsid w:val="00CD74F7"/>
    <w:rsid w:val="00D96BA8"/>
    <w:rsid w:val="00F11537"/>
    <w:rsid w:val="00F177F2"/>
    <w:rsid w:val="00F95061"/>
    <w:rsid w:val="00FB1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E7E2A"/>
  <w15:chartTrackingRefBased/>
  <w15:docId w15:val="{A7B7B12D-40E6-49D4-A676-9AF630EC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74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74F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E03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morgh.de/biografie/brief-von-jamalzadeh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rangis.de/denk2mal/persisches-dor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jamali.info/alternate/010711_1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365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Gita Yegane Arani</dc:creator>
  <cp:keywords/>
  <dc:description/>
  <cp:lastModifiedBy>Gita Yegane Arani</cp:lastModifiedBy>
  <cp:revision>7</cp:revision>
  <cp:lastPrinted>2022-12-14T23:12:00Z</cp:lastPrinted>
  <dcterms:created xsi:type="dcterms:W3CDTF">2022-12-14T22:36:00Z</dcterms:created>
  <dcterms:modified xsi:type="dcterms:W3CDTF">2022-12-14T23:22:00Z</dcterms:modified>
</cp:coreProperties>
</file>